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DC" w:rsidRPr="00DD0F17" w:rsidRDefault="00B80ADC" w:rsidP="00B80ADC">
      <w:pPr>
        <w:pStyle w:val="Titolo1"/>
        <w:jc w:val="center"/>
        <w:rPr>
          <w:rFonts w:asciiTheme="minorHAnsi" w:hAnsiTheme="minorHAnsi"/>
          <w:sz w:val="26"/>
          <w:szCs w:val="26"/>
        </w:rPr>
      </w:pPr>
      <w:bookmarkStart w:id="0" w:name="_Toc424882538"/>
      <w:r w:rsidRPr="00DD0F17">
        <w:rPr>
          <w:rFonts w:asciiTheme="minorHAnsi" w:hAnsiTheme="minorHAnsi"/>
          <w:sz w:val="26"/>
          <w:szCs w:val="26"/>
        </w:rPr>
        <w:t>ALLEGATI</w:t>
      </w:r>
      <w:bookmarkEnd w:id="0"/>
    </w:p>
    <w:p w:rsidR="00B80ADC" w:rsidRPr="00DD0F17" w:rsidRDefault="00B80ADC" w:rsidP="00B80ADC">
      <w:pPr>
        <w:rPr>
          <w:rFonts w:asciiTheme="minorHAnsi" w:hAnsiTheme="minorHAnsi"/>
        </w:rPr>
      </w:pPr>
    </w:p>
    <w:p w:rsidR="00B80ADC" w:rsidRPr="00F062F4" w:rsidRDefault="00B80ADC" w:rsidP="00B80ADC">
      <w:pPr>
        <w:pStyle w:val="Titolo2"/>
        <w:rPr>
          <w:rFonts w:asciiTheme="minorHAnsi" w:hAnsiTheme="minorHAnsi"/>
        </w:rPr>
      </w:pPr>
      <w:bookmarkStart w:id="1" w:name="_Toc424882539"/>
      <w:r>
        <w:rPr>
          <w:rFonts w:asciiTheme="minorHAnsi" w:hAnsiTheme="minorHAnsi"/>
        </w:rPr>
        <w:t xml:space="preserve">1. </w:t>
      </w:r>
      <w:r w:rsidRPr="00F062F4">
        <w:rPr>
          <w:rFonts w:asciiTheme="minorHAnsi" w:hAnsiTheme="minorHAnsi"/>
        </w:rPr>
        <w:t>PIANO DEI TEMPI DELLE ATTIVITA’ PROGETTUALI</w:t>
      </w:r>
      <w:bookmarkEnd w:id="1"/>
      <w:r>
        <w:rPr>
          <w:rFonts w:asciiTheme="minorHAnsi" w:hAnsiTheme="minorHAnsi"/>
        </w:rPr>
        <w:t xml:space="preserve"> (Cronoprogramma)</w:t>
      </w:r>
    </w:p>
    <w:p w:rsidR="00B80ADC" w:rsidRPr="00DD0F17" w:rsidRDefault="00B80ADC" w:rsidP="00B80ADC">
      <w:pPr>
        <w:rPr>
          <w:rFonts w:asciiTheme="minorHAnsi" w:hAnsi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4"/>
      </w:tblGrid>
      <w:tr w:rsidR="00B80ADC" w:rsidRPr="00DD0F17" w:rsidTr="002B4A4F">
        <w:tc>
          <w:tcPr>
            <w:tcW w:w="6062" w:type="dxa"/>
            <w:vMerge w:val="restart"/>
          </w:tcPr>
          <w:p w:rsidR="00B80ADC" w:rsidRPr="00DD0F17" w:rsidRDefault="00B80ADC" w:rsidP="002B4A4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Fasi e attività progettuali</w:t>
            </w:r>
          </w:p>
        </w:tc>
        <w:tc>
          <w:tcPr>
            <w:tcW w:w="3716" w:type="dxa"/>
            <w:gridSpan w:val="13"/>
          </w:tcPr>
          <w:p w:rsidR="00B80ADC" w:rsidRPr="00DD0F17" w:rsidRDefault="00B80ADC" w:rsidP="002B4A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0F17">
              <w:rPr>
                <w:rFonts w:asciiTheme="minorHAnsi" w:hAnsiTheme="minorHAnsi"/>
                <w:b/>
                <w:sz w:val="20"/>
                <w:szCs w:val="20"/>
              </w:rPr>
              <w:t>Durata (in mesi) di ciascuna attività</w:t>
            </w:r>
          </w:p>
        </w:tc>
      </w:tr>
      <w:tr w:rsidR="00B80ADC" w:rsidRPr="00DD0F17" w:rsidTr="002B4A4F">
        <w:tc>
          <w:tcPr>
            <w:tcW w:w="6062" w:type="dxa"/>
            <w:vMerge/>
          </w:tcPr>
          <w:p w:rsidR="00B80ADC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Start-up del progetto (specificare attività)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Comunicazione di avvio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Selezione fornitori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Attività n. 1 (specificare)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Attività n. 2 (specificare)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Attività n. 3 (specificare)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Attività n. 4 (specificare)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Rendicontazione contabile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Monitoraggio periodico di attività e risultati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Comunicazione finale dei risultati conseguiti</w:t>
            </w: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0ADC" w:rsidRPr="00DD0F17" w:rsidTr="002B4A4F">
        <w:tc>
          <w:tcPr>
            <w:tcW w:w="6062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" w:type="dxa"/>
          </w:tcPr>
          <w:p w:rsidR="00B80ADC" w:rsidRPr="00DD0F17" w:rsidRDefault="00B80ADC" w:rsidP="002B4A4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0ADC" w:rsidRDefault="00B80ADC" w:rsidP="00B80ADC">
      <w:pPr>
        <w:rPr>
          <w:rFonts w:asciiTheme="minorHAnsi" w:hAnsiTheme="minorHAnsi"/>
        </w:rPr>
      </w:pPr>
    </w:p>
    <w:p w:rsidR="00B80ADC" w:rsidRDefault="00B80ADC" w:rsidP="00B80ADC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80ADC" w:rsidRDefault="00B80ADC" w:rsidP="00B80ADC">
      <w:pPr>
        <w:rPr>
          <w:rFonts w:asciiTheme="minorHAnsi" w:hAnsiTheme="minorHAnsi"/>
        </w:rPr>
      </w:pPr>
    </w:p>
    <w:p w:rsidR="00B80ADC" w:rsidRPr="00F062F4" w:rsidRDefault="00B80ADC" w:rsidP="00B80ADC">
      <w:pPr>
        <w:pStyle w:val="Titolo2"/>
        <w:rPr>
          <w:rFonts w:asciiTheme="minorHAnsi" w:hAnsiTheme="minorHAnsi"/>
          <w:sz w:val="24"/>
          <w:szCs w:val="24"/>
        </w:rPr>
      </w:pPr>
      <w:bookmarkStart w:id="2" w:name="_Toc424882540"/>
      <w:r w:rsidRPr="00F062F4">
        <w:rPr>
          <w:rFonts w:asciiTheme="minorHAnsi" w:hAnsiTheme="minorHAnsi"/>
          <w:sz w:val="24"/>
          <w:szCs w:val="24"/>
        </w:rPr>
        <w:t xml:space="preserve">2. </w:t>
      </w:r>
      <w:proofErr w:type="gramStart"/>
      <w:r w:rsidRPr="00F062F4">
        <w:rPr>
          <w:rFonts w:asciiTheme="minorHAnsi" w:hAnsiTheme="minorHAnsi"/>
          <w:sz w:val="24"/>
          <w:szCs w:val="24"/>
        </w:rPr>
        <w:t xml:space="preserve">PIANO </w:t>
      </w:r>
      <w:r>
        <w:rPr>
          <w:rFonts w:asciiTheme="minorHAnsi" w:hAnsiTheme="minorHAnsi"/>
          <w:sz w:val="24"/>
          <w:szCs w:val="24"/>
        </w:rPr>
        <w:t xml:space="preserve"> PREVISIONALE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F062F4">
        <w:rPr>
          <w:rFonts w:asciiTheme="minorHAnsi" w:hAnsiTheme="minorHAnsi"/>
          <w:sz w:val="24"/>
          <w:szCs w:val="24"/>
        </w:rPr>
        <w:t>DEI COSTI</w:t>
      </w:r>
      <w:bookmarkEnd w:id="2"/>
    </w:p>
    <w:p w:rsidR="00B80ADC" w:rsidRDefault="00B80ADC" w:rsidP="00B80ADC">
      <w:pPr>
        <w:rPr>
          <w:rFonts w:asciiTheme="minorHAnsi" w:hAnsiTheme="minorHAnsi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1559"/>
        <w:gridCol w:w="938"/>
        <w:gridCol w:w="1635"/>
        <w:gridCol w:w="971"/>
        <w:gridCol w:w="1417"/>
      </w:tblGrid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MACROVOCI E VOCI DI SPESA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CONTRIBUTO FBN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% SU TOTALE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ALTRE RISORSE (PROPRIE O DA ALTRI FINANZIAMENTI)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% SU TOTALE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TOTALE PROGETTO</w:t>
            </w:r>
          </w:p>
        </w:tc>
      </w:tr>
      <w:tr w:rsidR="00B34D4C" w:rsidRPr="009A689D" w:rsidTr="00DE7658">
        <w:tc>
          <w:tcPr>
            <w:tcW w:w="336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GoBack"/>
            <w:bookmarkEnd w:id="3"/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A. COORDINAMENTO GENERALE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10%)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A.1 Segreteria generale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A.2 Spese di funzionamento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A.3 Responsabile di progetto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A.4 Gestione amministrativa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 xml:space="preserve">A.5 Utenze e altre voci 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Risorse umane (Associati e Volontari)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B.1 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mborso spese volontari (ex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D.Lgs.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n. 117/2017)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B.2 Rimborso spese associati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B.3 Assicurazioni 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C. Risorse umane (Dipendenti e collaboratori)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max</w:t>
            </w:r>
            <w:proofErr w:type="spellEnd"/>
            <w:r w:rsidRPr="009A689D">
              <w:rPr>
                <w:rFonts w:asciiTheme="minorHAnsi" w:hAnsiTheme="minorHAnsi"/>
                <w:b/>
                <w:sz w:val="16"/>
                <w:szCs w:val="16"/>
              </w:rPr>
              <w:t xml:space="preserve"> 40%)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 Spese per retribuzioni di lavoro dipendente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C.2 Spese per Incarichi di collaborazione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C.3 Oneri fiscali, previdenziali e assicurativi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C.4 Spese per viaggi e trasferte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Beni strumentali e forniture di servizi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min. 20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D.1 Beni e attrezzature informatiche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D.2 Beni strettamente funzionali alle attività di progetto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D.3 Fornitura di servizi professionali e specialistici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E. Spese per la comunicazione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max. 10</w:t>
            </w:r>
            <w:r w:rsidRPr="009A689D">
              <w:rPr>
                <w:rFonts w:asciiTheme="minorHAnsi" w:hAnsiTheme="minorHAnsi"/>
                <w:b/>
                <w:sz w:val="16"/>
                <w:szCs w:val="16"/>
              </w:rPr>
              <w:t>%)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___%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689D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E.1 Produzione di prodotti finali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E.2 Acquisto spazi per promozione (radio, tv, web, affissioni, social)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9A689D" w:rsidTr="00DE7658">
        <w:tc>
          <w:tcPr>
            <w:tcW w:w="3369" w:type="dxa"/>
          </w:tcPr>
          <w:p w:rsidR="00B34D4C" w:rsidRPr="009A689D" w:rsidRDefault="00B34D4C" w:rsidP="00DE76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E.3 Organizzazione eventi</w:t>
            </w:r>
          </w:p>
        </w:tc>
        <w:tc>
          <w:tcPr>
            <w:tcW w:w="1559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635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___%</w:t>
            </w:r>
          </w:p>
        </w:tc>
        <w:tc>
          <w:tcPr>
            <w:tcW w:w="1417" w:type="dxa"/>
          </w:tcPr>
          <w:p w:rsidR="00B34D4C" w:rsidRPr="009A689D" w:rsidRDefault="00B34D4C" w:rsidP="00DE765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9D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B34D4C" w:rsidRPr="00F062F4" w:rsidTr="00DE7658">
        <w:tc>
          <w:tcPr>
            <w:tcW w:w="3369" w:type="dxa"/>
          </w:tcPr>
          <w:p w:rsidR="00B34D4C" w:rsidRPr="00F062F4" w:rsidRDefault="00B34D4C" w:rsidP="00DE76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59" w:type="dxa"/>
          </w:tcPr>
          <w:p w:rsidR="00B34D4C" w:rsidRPr="00F062F4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38" w:type="dxa"/>
          </w:tcPr>
          <w:p w:rsidR="00B34D4C" w:rsidRPr="00F062F4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635" w:type="dxa"/>
          </w:tcPr>
          <w:p w:rsidR="00B34D4C" w:rsidRPr="00F062F4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971" w:type="dxa"/>
          </w:tcPr>
          <w:p w:rsidR="00B34D4C" w:rsidRPr="00F062F4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B34D4C" w:rsidRPr="00F062F4" w:rsidRDefault="00B34D4C" w:rsidP="00DE76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62F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</w:tr>
    </w:tbl>
    <w:p w:rsidR="00967A3E" w:rsidRDefault="00967A3E"/>
    <w:sectPr w:rsidR="00967A3E" w:rsidSect="004213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DC"/>
    <w:rsid w:val="0017004A"/>
    <w:rsid w:val="004213F2"/>
    <w:rsid w:val="00967A3E"/>
    <w:rsid w:val="00B34D4C"/>
    <w:rsid w:val="00B80ADC"/>
    <w:rsid w:val="00C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0A0AA0-63EB-6A4D-A938-845B23F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0AD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0ADC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0ADC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A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B80ADC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2019-07-31T13:21:00Z</dcterms:created>
  <dcterms:modified xsi:type="dcterms:W3CDTF">2019-07-31T13:21:00Z</dcterms:modified>
</cp:coreProperties>
</file>